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87" w:rsidRDefault="000C2F87" w:rsidP="000C2F87">
      <w:pPr>
        <w:widowControl/>
        <w:spacing w:line="402" w:lineRule="atLeast"/>
        <w:jc w:val="center"/>
        <w:rPr>
          <w:rFonts w:ascii="宋体" w:eastAsia="宋体" w:hAnsi="宋体" w:cs="宋体" w:hint="eastAsia"/>
          <w:color w:val="333333"/>
          <w:kern w:val="0"/>
          <w:sz w:val="23"/>
          <w:szCs w:val="23"/>
        </w:rPr>
      </w:pPr>
      <w:hyperlink r:id="rId6" w:history="1">
        <w:r>
          <w:rPr>
            <w:rStyle w:val="a6"/>
            <w:rFonts w:ascii="微软雅黑" w:eastAsia="微软雅黑" w:hAnsi="微软雅黑" w:hint="eastAsia"/>
            <w:b/>
            <w:bCs/>
            <w:color w:val="333333"/>
            <w:sz w:val="27"/>
            <w:szCs w:val="27"/>
            <w:shd w:val="clear" w:color="auto" w:fill="FFFFFF"/>
          </w:rPr>
          <w:t>IBM服务器BIOS使用说明</w:t>
        </w:r>
      </w:hyperlink>
    </w:p>
    <w:p w:rsidR="00926A97" w:rsidRPr="00926A97" w:rsidRDefault="00926A97" w:rsidP="00926A97">
      <w:pPr>
        <w:widowControl/>
        <w:wordWrap w:val="0"/>
        <w:spacing w:line="402" w:lineRule="atLeas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一、使用Configuration/Setup Utility 程序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使用Configuration/Setup Utility 程序可以：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查看配置信息 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查看并更改设备和I/O 端口的分配 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设置日期和时间 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设置并更改密码和Remote Control Security 设置 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设置服务器的启动特点和启动设备的顺序 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设置并更改高级硬件功能的设置 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查看并清除错误日志 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更改中断请求（IRQ）设置 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启用USB 键盘和鼠标支持 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解决配置冲突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二、启动Configuration/Setup Utility 程序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请完成以下步骤来启动Configuration/Setup Utility 程序。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注：当您首次使用服务器时，可能想要使用Configuration/Setup Utility 程序主菜单选项Load Default Settings来将Configuration/Setup Utility 菜单选项重置为出厂时的缺省设置。否则，某些项可能不会在菜单选项的列表中出现。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1. 开启服务器。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2. 当提示Press F1 for Configuration/Setup 出现时，请按F1 键。如果您设置了开机密码和管理员密码，则必须输入   管理员密码以访问完整的Configuration/Setup Utility 菜单。如果您不输入管理员密码，则只可以访问有限的Configuration/Setup Utility 菜单。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3. 选择要查看或更改的设置。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三、Configuration/Setup Utility 菜单选项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Configuration/Setup Utility 主菜单中包含以下选项。根据服务器中BIOS 代码的版本，某些菜单选项可能会与这些描述稍有不同。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System Summary选择此选项以查看配置信息，包括微处理器的类型和速度以及安装的内存数量。当您通过Configuration/Setup Utility 程序中的其它选项更改配置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lastRenderedPageBreak/>
        <w:t>时，System Summary中将反映出更改情况；但您无法直接更改System Summary 中的设置。此选项出现在完整的和有限的Configuration/Setup Utility 菜单上。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System Information选择此选项可查看您的服务器的信息，例如存储在可擦可编程ROM（EEPROM）中的计算机的机器类型和型号、序列号、系统板标识以及BIOS 代码的修订版级别和发行日期。当您通过Configuration/Setup Utility 程序中的其它选项进行更改时，某些更改会反映在System Information 中；您不能在System Information 中直接更改设置。此选项只出现在完整的Configuration/Setup Utility 菜单上。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Devices and I/O Ports选择此选项以查看或更改设备和输入／输出（I/O）端口的分配，并指定Parallel ATA和／或Serial ATA 是否将对服务器采用本机方式。选择此选项以启用或禁用集成的以太网控制器、SATA RAID 以及所有标准端口（例如串口和并口）。Enable 是所有控制器的缺省设置。如果您禁用某个设备，则无法配置它，并且操作系统也将无法检测到它（相当于断开了该设备的连接）。如果您禁用集成以太网控制器并且没有安装以太网适配器，则服务器将不具备以太网能力。此选项只出现在完整的Configuration/Setup Utility 菜单上。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Date and Time选择此选项以查看和设置服务器中的日期和时间，格式是24 小时制（ 小时: 分钟:秒）。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System Security 选择此选项以设置密码。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1. Administrator Password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选择本选项设置或更改管理员密码。管理员密码旨在供系统管理员使用；它限制了对完整的Configuration/Setup Utility 菜单的访问。如果已设置了管理员密码，则只有您在提示密码处输入管理员密码后才能访问完整的Configuration/Setup Utility菜单。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2.Power-on Password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选择本选项设置或更改开机密码。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Startup Option选择这个选项以查看或更改启动选项。启动选项中的更改会在重新启动服务器时生效。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lastRenderedPageBreak/>
        <w:t>您可以指定服务器启动时，键盘的数字锁定是打开还是关闭。您可以使服务器无需软盘驱动器、监视器或键盘就能运行。您可以启用或禁用USB 支持。如果您禁用集成USB 控制器，则服务器将不具备USB 能力；要保持USB 能力，请确保对USB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BIOS Legacy Support 和USB 设备选项选择了Enabled。启动顺序指定了服务器检查设备以找到引导记录的顺序。服务器从它找到的首个引导记录开始启动。您还可以指定集成的SCSI 控制器或可选的SCSI 适配器是否具有引导优先顺序。如果您启用了引导失败计数，那么连续三次找不到引导记录时将恢复BIOS 的缺省设置。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此选项只出现在完整的Configuration/Setup Utility 菜单上。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Advanced Setup选择此选项以更改高级硬件功能的设置。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要点：如果这些选项配置错误，服务器可能会出现故障。请按照屏幕上的说明谨慎操作。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此选项只出现在完整的Configuration/Setup Utility 菜单上。提供以下选项：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1.Memory Cache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选择此选项以指定高速缓存何种类型的内存和高速缓存该如何运作（Write Protect、Write Back、Write Through 或Disabled）。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2.CPU Options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选择此选项以启用或禁用“超线程技术”。“超线程技术”的缺省设置为Enabled。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警告： 除非是由IBM 授权的维护代表直接完成，否则请勿对Advanced Processor Control选项进行更改。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3.Advanced Chipset 控件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选择此选项可修改控制系统板上核心芯片组的功能的设置，例如PCI 主延迟计时器或PCI 中断。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警告： 除非是由IBM 授权的维护代表直接完成，否则请勿对Advanced Chipset Feature选项进行更改。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4.PCI Bus Control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选择此选项以设置PCI 主延迟计时器的值和PCI中断路由。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5.Power Management Setup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选择此选项可启用或禁用系统电源设置。这包括自动加电设置，例如Wake on LA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lastRenderedPageBreak/>
        <w:t>N 功能。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6.Hardware Monitor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选择此选项可显示服务器的温度、电压状态以及风扇速度。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7.ASF Configuration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选择此选项以设置特定事件的时间间隔，如果事件（例如操作系统启动或BIOS 启动）未完成，则系统在过了该时间间隔后自动重启。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Error Logs选择此选项以查看在POST 过程中系统生成的三个最新错误代码和消息、查看桌面管理界面（DMI）事件日志和清除错误日志。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Save Settings选择这个选项以保存您在设置中所做的更改。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Restore Settings选择这个选项以取消您在设置中所做的更改并恢复先前设置。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Load Default Settings选择这个选项以取消您在设置中所做的更改并恢复出厂设置。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Exit Setup选择这个选项以退出Configuration/Setup Utility 程序。如果您尚未保存在设置中所做的更改，将询问您希望保存更改还是不保存就退出。</w:t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</w:r>
      <w:r w:rsidRPr="00926A97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br/>
        <w:t>注意：不同服务器型号BIOS程序设置并不完全相同，以上信息仅供参考。找的这么辛苦~希望大家别潜水了，顶个支持下哦</w:t>
      </w:r>
    </w:p>
    <w:p w:rsidR="00260A81" w:rsidRDefault="00260A81">
      <w:pPr>
        <w:rPr>
          <w:rFonts w:hint="eastAsia"/>
        </w:rPr>
      </w:pPr>
    </w:p>
    <w:sectPr w:rsidR="0026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A81" w:rsidRDefault="00260A81" w:rsidP="00926A97">
      <w:r>
        <w:separator/>
      </w:r>
    </w:p>
  </w:endnote>
  <w:endnote w:type="continuationSeparator" w:id="1">
    <w:p w:rsidR="00260A81" w:rsidRDefault="00260A81" w:rsidP="0092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A81" w:rsidRDefault="00260A81" w:rsidP="00926A97">
      <w:r>
        <w:separator/>
      </w:r>
    </w:p>
  </w:footnote>
  <w:footnote w:type="continuationSeparator" w:id="1">
    <w:p w:rsidR="00260A81" w:rsidRDefault="00260A81" w:rsidP="00926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A97"/>
    <w:rsid w:val="000C2F87"/>
    <w:rsid w:val="00260A81"/>
    <w:rsid w:val="0092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A97"/>
    <w:rPr>
      <w:sz w:val="18"/>
      <w:szCs w:val="18"/>
    </w:rPr>
  </w:style>
  <w:style w:type="character" w:styleId="a5">
    <w:name w:val="Strong"/>
    <w:basedOn w:val="a0"/>
    <w:uiPriority w:val="22"/>
    <w:qFormat/>
    <w:rsid w:val="000C2F87"/>
    <w:rPr>
      <w:b/>
      <w:bCs/>
    </w:rPr>
  </w:style>
  <w:style w:type="character" w:styleId="a6">
    <w:name w:val="Hyperlink"/>
    <w:basedOn w:val="a0"/>
    <w:uiPriority w:val="99"/>
    <w:semiHidden/>
    <w:unhideWhenUsed/>
    <w:rsid w:val="000C2F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bbs.pconline.com.cn/network/1215552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liufujun</dc:creator>
  <cp:keywords/>
  <dc:description/>
  <cp:lastModifiedBy>liufujun</cp:lastModifiedBy>
  <cp:revision>3</cp:revision>
  <dcterms:created xsi:type="dcterms:W3CDTF">2013-01-18T08:52:00Z</dcterms:created>
  <dcterms:modified xsi:type="dcterms:W3CDTF">2013-01-18T08:54:00Z</dcterms:modified>
</cp:coreProperties>
</file>